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675DC2" w:rsidRDefault="00CD36CF" w:rsidP="00CC1F3B">
      <w:pPr>
        <w:pStyle w:val="TitlePageOrigin"/>
        <w:rPr>
          <w:color w:val="auto"/>
        </w:rPr>
      </w:pPr>
      <w:r w:rsidRPr="00675DC2">
        <w:rPr>
          <w:color w:val="auto"/>
        </w:rPr>
        <w:t>WEST virginia legislature</w:t>
      </w:r>
    </w:p>
    <w:p w14:paraId="446F25A9" w14:textId="16D52FAD" w:rsidR="00CD36CF" w:rsidRPr="00675DC2" w:rsidRDefault="00CD36CF" w:rsidP="00CC1F3B">
      <w:pPr>
        <w:pStyle w:val="TitlePageSession"/>
        <w:rPr>
          <w:color w:val="auto"/>
        </w:rPr>
      </w:pPr>
      <w:r w:rsidRPr="00675DC2">
        <w:rPr>
          <w:color w:val="auto"/>
        </w:rPr>
        <w:t>20</w:t>
      </w:r>
      <w:r w:rsidR="007F29DD" w:rsidRPr="00675DC2">
        <w:rPr>
          <w:color w:val="auto"/>
        </w:rPr>
        <w:t>2</w:t>
      </w:r>
      <w:r w:rsidR="000D6CDF" w:rsidRPr="00675DC2">
        <w:rPr>
          <w:color w:val="auto"/>
        </w:rPr>
        <w:t>5</w:t>
      </w:r>
      <w:r w:rsidRPr="00675DC2">
        <w:rPr>
          <w:color w:val="auto"/>
        </w:rPr>
        <w:t xml:space="preserve"> regular session</w:t>
      </w:r>
    </w:p>
    <w:p w14:paraId="77049CE2" w14:textId="77777777" w:rsidR="00CD36CF" w:rsidRPr="00675DC2" w:rsidRDefault="00A40DC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75DC2">
            <w:rPr>
              <w:color w:val="auto"/>
            </w:rPr>
            <w:t>Introduced</w:t>
          </w:r>
        </w:sdtContent>
      </w:sdt>
    </w:p>
    <w:p w14:paraId="070377CD" w14:textId="63B35A30" w:rsidR="00CD36CF" w:rsidRPr="00675DC2" w:rsidRDefault="00A40DC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675DC2">
            <w:rPr>
              <w:color w:val="auto"/>
            </w:rPr>
            <w:t>House</w:t>
          </w:r>
        </w:sdtContent>
      </w:sdt>
      <w:r w:rsidR="00303684" w:rsidRPr="00675DC2">
        <w:rPr>
          <w:color w:val="auto"/>
        </w:rPr>
        <w:t xml:space="preserve"> </w:t>
      </w:r>
      <w:r w:rsidR="00CD36CF" w:rsidRPr="00675DC2">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2426</w:t>
          </w:r>
        </w:sdtContent>
      </w:sdt>
    </w:p>
    <w:p w14:paraId="2B17A3F4" w14:textId="519B5795" w:rsidR="00CD36CF" w:rsidRPr="00675DC2" w:rsidRDefault="00CD36CF" w:rsidP="00CC1F3B">
      <w:pPr>
        <w:pStyle w:val="Sponsors"/>
        <w:rPr>
          <w:color w:val="auto"/>
        </w:rPr>
      </w:pPr>
      <w:r w:rsidRPr="00675DC2">
        <w:rPr>
          <w:color w:val="auto"/>
        </w:rPr>
        <w:t xml:space="preserve">By </w:t>
      </w:r>
      <w:sdt>
        <w:sdtPr>
          <w:rPr>
            <w:color w:val="auto"/>
          </w:rPr>
          <w:tag w:val="Sponsors"/>
          <w:id w:val="1589585889"/>
          <w:placeholder>
            <w:docPart w:val="D3DF987F6921417FB42A59748B040B52"/>
          </w:placeholder>
          <w:text w:multiLine="1"/>
        </w:sdtPr>
        <w:sdtEndPr/>
        <w:sdtContent>
          <w:r w:rsidR="00803158" w:rsidRPr="00675DC2">
            <w:rPr>
              <w:color w:val="auto"/>
            </w:rPr>
            <w:t>Delegate</w:t>
          </w:r>
          <w:r w:rsidR="00687BBE">
            <w:rPr>
              <w:color w:val="auto"/>
            </w:rPr>
            <w:t>s</w:t>
          </w:r>
          <w:r w:rsidR="00803158" w:rsidRPr="00675DC2">
            <w:rPr>
              <w:color w:val="auto"/>
            </w:rPr>
            <w:t xml:space="preserve"> </w:t>
          </w:r>
          <w:r w:rsidR="00C0664A" w:rsidRPr="00675DC2">
            <w:rPr>
              <w:color w:val="auto"/>
            </w:rPr>
            <w:t>Anders</w:t>
          </w:r>
          <w:r w:rsidR="00687BBE">
            <w:rPr>
              <w:color w:val="auto"/>
            </w:rPr>
            <w:t>, White, Ridenour, Dillon, Kump, Kimble, T. Howell, Dean, and Bridges</w:t>
          </w:r>
        </w:sdtContent>
      </w:sdt>
    </w:p>
    <w:p w14:paraId="44F98F1F" w14:textId="46D14A16" w:rsidR="00E831B3" w:rsidRPr="00675DC2" w:rsidRDefault="00CD36CF" w:rsidP="00CC1F3B">
      <w:pPr>
        <w:pStyle w:val="References"/>
        <w:rPr>
          <w:color w:val="auto"/>
        </w:rPr>
      </w:pPr>
      <w:r w:rsidRPr="00675DC2">
        <w:rPr>
          <w:color w:val="auto"/>
        </w:rPr>
        <w:t>[</w:t>
      </w:r>
      <w:sdt>
        <w:sdtPr>
          <w:rPr>
            <w:color w:val="auto"/>
          </w:rPr>
          <w:tag w:val="References"/>
          <w:id w:val="-1043047873"/>
          <w:placeholder>
            <w:docPart w:val="86D2588D5BE4435AB3D90589B95411FC"/>
          </w:placeholder>
          <w:text w:multiLine="1"/>
        </w:sdtPr>
        <w:sdtEndPr/>
        <w:sdtContent>
          <w:r w:rsidR="00A40DCA">
            <w:rPr>
              <w:color w:val="auto"/>
            </w:rPr>
            <w:t>Introduced February 17, 2025; referred to the Committee on the Judiciary</w:t>
          </w:r>
        </w:sdtContent>
      </w:sdt>
      <w:r w:rsidRPr="00675DC2">
        <w:rPr>
          <w:color w:val="auto"/>
        </w:rPr>
        <w:t>]</w:t>
      </w:r>
    </w:p>
    <w:p w14:paraId="34F47D0B" w14:textId="58CB0D39" w:rsidR="00303684" w:rsidRPr="00675DC2" w:rsidRDefault="0000526A" w:rsidP="00CC1F3B">
      <w:pPr>
        <w:pStyle w:val="TitleSection"/>
        <w:rPr>
          <w:color w:val="auto"/>
        </w:rPr>
      </w:pPr>
      <w:r w:rsidRPr="00675DC2">
        <w:rPr>
          <w:color w:val="auto"/>
        </w:rPr>
        <w:lastRenderedPageBreak/>
        <w:t>A BILL</w:t>
      </w:r>
      <w:r w:rsidR="00803158" w:rsidRPr="00675DC2">
        <w:rPr>
          <w:color w:val="auto"/>
        </w:rPr>
        <w:t xml:space="preserve"> to amend the Code of West Virginia, 1931, as amended, </w:t>
      </w:r>
      <w:r w:rsidR="001B1D14" w:rsidRPr="00675DC2">
        <w:rPr>
          <w:color w:val="auto"/>
        </w:rPr>
        <w:t xml:space="preserve">by adding thereto a new article, designated §61-17-1, </w:t>
      </w:r>
      <w:r w:rsidR="00803158" w:rsidRPr="00675DC2">
        <w:rPr>
          <w:color w:val="auto"/>
        </w:rPr>
        <w:t xml:space="preserve">relating to </w:t>
      </w:r>
      <w:r w:rsidR="001B1D14" w:rsidRPr="00675DC2">
        <w:rPr>
          <w:color w:val="auto"/>
        </w:rPr>
        <w:t>the punishment of persons with illegal immigration status; and determining punishment for first and second offenses</w:t>
      </w:r>
      <w:r w:rsidR="00803158" w:rsidRPr="00675DC2">
        <w:rPr>
          <w:color w:val="auto"/>
        </w:rPr>
        <w:t>.</w:t>
      </w:r>
    </w:p>
    <w:p w14:paraId="226DCE3D" w14:textId="77777777" w:rsidR="00303684" w:rsidRPr="00675DC2" w:rsidRDefault="00303684" w:rsidP="00CC1F3B">
      <w:pPr>
        <w:pStyle w:val="EnactingClause"/>
        <w:rPr>
          <w:color w:val="auto"/>
        </w:rPr>
        <w:sectPr w:rsidR="00303684" w:rsidRPr="00675DC2" w:rsidSect="00093D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75DC2">
        <w:rPr>
          <w:color w:val="auto"/>
        </w:rPr>
        <w:t>Be it enacted by the Legislature of West Virginia:</w:t>
      </w:r>
    </w:p>
    <w:p w14:paraId="50480955" w14:textId="2793ACCA" w:rsidR="000D6CDF" w:rsidRPr="00675DC2" w:rsidRDefault="00803158" w:rsidP="005D3797">
      <w:pPr>
        <w:pStyle w:val="ArticleHeading"/>
        <w:rPr>
          <w:color w:val="auto"/>
          <w:u w:val="single"/>
        </w:rPr>
        <w:sectPr w:rsidR="000D6CDF" w:rsidRPr="00675DC2" w:rsidSect="00093DC2">
          <w:type w:val="continuous"/>
          <w:pgSz w:w="12240" w:h="15840" w:code="1"/>
          <w:pgMar w:top="1440" w:right="1440" w:bottom="1440" w:left="1440" w:header="720" w:footer="720" w:gutter="0"/>
          <w:lnNumType w:countBy="1" w:restart="newSection"/>
          <w:cols w:space="720"/>
          <w:titlePg/>
          <w:docGrid w:linePitch="360"/>
        </w:sectPr>
      </w:pPr>
      <w:r w:rsidRPr="00675DC2">
        <w:rPr>
          <w:color w:val="auto"/>
          <w:u w:val="single"/>
        </w:rPr>
        <w:t xml:space="preserve">ARTICLE </w:t>
      </w:r>
      <w:r w:rsidR="00C0664A" w:rsidRPr="00675DC2">
        <w:rPr>
          <w:color w:val="auto"/>
          <w:u w:val="single"/>
        </w:rPr>
        <w:t>17</w:t>
      </w:r>
      <w:r w:rsidRPr="00675DC2">
        <w:rPr>
          <w:color w:val="auto"/>
          <w:u w:val="single"/>
        </w:rPr>
        <w:t xml:space="preserve">. </w:t>
      </w:r>
      <w:r w:rsidR="00C0664A" w:rsidRPr="00675DC2">
        <w:rPr>
          <w:color w:val="auto"/>
          <w:u w:val="single"/>
        </w:rPr>
        <w:t>illegal immigration</w:t>
      </w:r>
      <w:r w:rsidRPr="00675DC2">
        <w:rPr>
          <w:color w:val="auto"/>
          <w:u w:val="single"/>
        </w:rPr>
        <w:t>.</w:t>
      </w:r>
    </w:p>
    <w:p w14:paraId="73B8923A" w14:textId="037219F6" w:rsidR="000D6CDF" w:rsidRPr="00675DC2" w:rsidRDefault="00803158" w:rsidP="00803158">
      <w:pPr>
        <w:pStyle w:val="SectionHeading"/>
        <w:rPr>
          <w:color w:val="auto"/>
          <w:u w:val="single"/>
        </w:rPr>
        <w:sectPr w:rsidR="000D6CDF" w:rsidRPr="00675DC2" w:rsidSect="00093DC2">
          <w:type w:val="continuous"/>
          <w:pgSz w:w="12240" w:h="15840" w:code="1"/>
          <w:pgMar w:top="1440" w:right="1440" w:bottom="1440" w:left="1440" w:header="720" w:footer="720" w:gutter="0"/>
          <w:lnNumType w:countBy="1" w:restart="newSection"/>
          <w:cols w:space="720"/>
          <w:titlePg/>
          <w:docGrid w:linePitch="360"/>
        </w:sectPr>
      </w:pPr>
      <w:r w:rsidRPr="00675DC2">
        <w:rPr>
          <w:color w:val="auto"/>
          <w:u w:val="single"/>
        </w:rPr>
        <w:t>§</w:t>
      </w:r>
      <w:r w:rsidR="00C0664A" w:rsidRPr="00675DC2">
        <w:rPr>
          <w:color w:val="auto"/>
          <w:u w:val="single"/>
        </w:rPr>
        <w:t>61-17-1. Punishment of persons with illegal immigration status</w:t>
      </w:r>
      <w:r w:rsidR="001B1D14" w:rsidRPr="00675DC2">
        <w:rPr>
          <w:color w:val="auto"/>
          <w:u w:val="single"/>
        </w:rPr>
        <w:t>; first and second offense</w:t>
      </w:r>
      <w:r w:rsidRPr="00675DC2">
        <w:rPr>
          <w:color w:val="auto"/>
          <w:u w:val="single"/>
        </w:rPr>
        <w:t>.</w:t>
      </w:r>
    </w:p>
    <w:p w14:paraId="3C60C16E" w14:textId="14AF2B56" w:rsidR="00803158" w:rsidRPr="00675DC2" w:rsidRDefault="00C0664A" w:rsidP="001B1D14">
      <w:pPr>
        <w:pStyle w:val="SectionBody"/>
        <w:rPr>
          <w:color w:val="auto"/>
          <w:u w:val="single"/>
        </w:rPr>
      </w:pPr>
      <w:r w:rsidRPr="00675DC2">
        <w:rPr>
          <w:color w:val="auto"/>
          <w:u w:val="single"/>
        </w:rPr>
        <w:t xml:space="preserve">(a) Any individual who has been determined to be in the country illegally by </w:t>
      </w:r>
      <w:r w:rsidR="001B1D14" w:rsidRPr="00675DC2">
        <w:rPr>
          <w:color w:val="auto"/>
          <w:u w:val="single"/>
        </w:rPr>
        <w:t xml:space="preserve">local, state, or federal </w:t>
      </w:r>
      <w:r w:rsidRPr="00675DC2">
        <w:rPr>
          <w:color w:val="auto"/>
          <w:u w:val="single"/>
        </w:rPr>
        <w:t>law enforcement in this state shall be immediately turned over to Immigration and Customs Enforcement ("ICE")</w:t>
      </w:r>
      <w:r w:rsidR="001B1D14" w:rsidRPr="00675DC2">
        <w:rPr>
          <w:color w:val="auto"/>
          <w:u w:val="single"/>
        </w:rPr>
        <w:t xml:space="preserve"> for purposes of deportation</w:t>
      </w:r>
      <w:r w:rsidRPr="00675DC2">
        <w:rPr>
          <w:color w:val="auto"/>
          <w:u w:val="single"/>
        </w:rPr>
        <w:t>.</w:t>
      </w:r>
    </w:p>
    <w:p w14:paraId="797C06A5" w14:textId="189EDAAE" w:rsidR="00C0664A" w:rsidRPr="00675DC2" w:rsidRDefault="00C0664A" w:rsidP="001B1D14">
      <w:pPr>
        <w:pStyle w:val="SectionBody"/>
        <w:rPr>
          <w:color w:val="auto"/>
          <w:u w:val="single"/>
        </w:rPr>
      </w:pPr>
      <w:r w:rsidRPr="00675DC2">
        <w:rPr>
          <w:color w:val="auto"/>
          <w:u w:val="single"/>
        </w:rPr>
        <w:t>(b) If the same individual is</w:t>
      </w:r>
      <w:r w:rsidR="001B1D14" w:rsidRPr="00675DC2">
        <w:rPr>
          <w:color w:val="auto"/>
          <w:u w:val="single"/>
        </w:rPr>
        <w:t xml:space="preserve"> apprehended and</w:t>
      </w:r>
      <w:r w:rsidRPr="00675DC2">
        <w:rPr>
          <w:color w:val="auto"/>
          <w:u w:val="single"/>
        </w:rPr>
        <w:t xml:space="preserve"> determined to be in the country illegally by </w:t>
      </w:r>
      <w:r w:rsidR="00625791" w:rsidRPr="00675DC2">
        <w:rPr>
          <w:color w:val="auto"/>
          <w:u w:val="single"/>
        </w:rPr>
        <w:t xml:space="preserve">local, state, or federal law enforcement in this state </w:t>
      </w:r>
      <w:r w:rsidR="001B1D14" w:rsidRPr="00675DC2">
        <w:rPr>
          <w:color w:val="auto"/>
          <w:u w:val="single"/>
        </w:rPr>
        <w:t>for a second time,</w:t>
      </w:r>
      <w:r w:rsidRPr="00675DC2">
        <w:rPr>
          <w:color w:val="auto"/>
          <w:u w:val="single"/>
        </w:rPr>
        <w:t xml:space="preserve"> </w:t>
      </w:r>
      <w:r w:rsidR="001B1D14" w:rsidRPr="00675DC2">
        <w:rPr>
          <w:color w:val="auto"/>
          <w:u w:val="single"/>
        </w:rPr>
        <w:t xml:space="preserve">that individual </w:t>
      </w:r>
      <w:r w:rsidRPr="00675DC2">
        <w:rPr>
          <w:color w:val="auto"/>
          <w:u w:val="single"/>
        </w:rPr>
        <w:t>shall be guilty of a felony offense, and shall be inc</w:t>
      </w:r>
      <w:r w:rsidR="001B1D14" w:rsidRPr="00675DC2">
        <w:rPr>
          <w:color w:val="auto"/>
          <w:u w:val="single"/>
        </w:rPr>
        <w:t>arcerated in a state penitentiary for no less than three and no more than five years, and upon release from the state penitentiary, shall be immediately turned over to Immigration and Customs Enforcement ("ICE") for purposes of deportation.</w:t>
      </w:r>
    </w:p>
    <w:p w14:paraId="1381C26A" w14:textId="479CB267" w:rsidR="001B1D14" w:rsidRPr="00675DC2" w:rsidRDefault="001B1D14" w:rsidP="001B1D14">
      <w:pPr>
        <w:pStyle w:val="SectionBody"/>
        <w:rPr>
          <w:color w:val="auto"/>
          <w:u w:val="single"/>
        </w:rPr>
      </w:pPr>
      <w:r w:rsidRPr="00675DC2">
        <w:rPr>
          <w:color w:val="auto"/>
          <w:u w:val="single"/>
        </w:rPr>
        <w:t xml:space="preserve">(c) The provisions of §15-16-1 </w:t>
      </w:r>
      <w:r w:rsidRPr="00675DC2">
        <w:rPr>
          <w:i/>
          <w:iCs/>
          <w:color w:val="auto"/>
          <w:u w:val="single"/>
        </w:rPr>
        <w:t>et seq</w:t>
      </w:r>
      <w:r w:rsidRPr="00675DC2">
        <w:rPr>
          <w:color w:val="auto"/>
          <w:u w:val="single"/>
        </w:rPr>
        <w:t>. shall apply to this article, with no state entity, local entity, or law enforcement agency being able to usurp this article or federal immigration policy.</w:t>
      </w:r>
    </w:p>
    <w:p w14:paraId="7D0B83B5" w14:textId="77777777" w:rsidR="00C33014" w:rsidRPr="00675DC2" w:rsidRDefault="00C33014" w:rsidP="00CC1F3B">
      <w:pPr>
        <w:pStyle w:val="Note"/>
        <w:rPr>
          <w:color w:val="auto"/>
        </w:rPr>
      </w:pPr>
    </w:p>
    <w:p w14:paraId="3DC8BFCC" w14:textId="18454CC9" w:rsidR="006865E9" w:rsidRPr="00675DC2" w:rsidRDefault="00CF1DCA" w:rsidP="00CC1F3B">
      <w:pPr>
        <w:pStyle w:val="Note"/>
        <w:rPr>
          <w:color w:val="auto"/>
        </w:rPr>
      </w:pPr>
      <w:r w:rsidRPr="00675DC2">
        <w:rPr>
          <w:color w:val="auto"/>
        </w:rPr>
        <w:t xml:space="preserve">NOTE: </w:t>
      </w:r>
      <w:r w:rsidR="00803158" w:rsidRPr="00675DC2">
        <w:rPr>
          <w:color w:val="auto"/>
        </w:rPr>
        <w:t xml:space="preserve">The purpose of this bill </w:t>
      </w:r>
      <w:r w:rsidR="001B1D14" w:rsidRPr="00675DC2">
        <w:rPr>
          <w:color w:val="auto"/>
        </w:rPr>
        <w:t xml:space="preserve">relates to the punishment of persons with illegal immigration </w:t>
      </w:r>
      <w:r w:rsidR="00625791" w:rsidRPr="00675DC2">
        <w:rPr>
          <w:color w:val="auto"/>
        </w:rPr>
        <w:t>status and</w:t>
      </w:r>
      <w:r w:rsidR="001B1D14" w:rsidRPr="00675DC2">
        <w:rPr>
          <w:color w:val="auto"/>
        </w:rPr>
        <w:t xml:space="preserve"> determining punishment for first and second offenses</w:t>
      </w:r>
      <w:r w:rsidR="00803158" w:rsidRPr="00675DC2">
        <w:rPr>
          <w:color w:val="auto"/>
        </w:rPr>
        <w:t>.</w:t>
      </w:r>
    </w:p>
    <w:p w14:paraId="5972D77D" w14:textId="77777777" w:rsidR="006865E9" w:rsidRPr="00675DC2" w:rsidRDefault="00AE48A0" w:rsidP="00CC1F3B">
      <w:pPr>
        <w:pStyle w:val="Note"/>
        <w:rPr>
          <w:color w:val="auto"/>
        </w:rPr>
      </w:pPr>
      <w:r w:rsidRPr="00675DC2">
        <w:rPr>
          <w:color w:val="auto"/>
        </w:rPr>
        <w:t>Strike-throughs indicate language that would be stricken from a heading or the present law and underscoring indicates new language that would be added.</w:t>
      </w:r>
    </w:p>
    <w:sectPr w:rsidR="006865E9" w:rsidRPr="00675DC2" w:rsidSect="00093DC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A7B3" w14:textId="77777777" w:rsidR="00625791" w:rsidRDefault="0062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A40DC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668BD9D" w:rsidR="00C33014" w:rsidRPr="00C33014" w:rsidRDefault="00AE48A0" w:rsidP="000573A9">
    <w:pPr>
      <w:pStyle w:val="HeaderStyle"/>
    </w:pPr>
    <w:r>
      <w:t>I</w:t>
    </w:r>
    <w:r w:rsidR="001A66B7">
      <w:t>ntr</w:t>
    </w:r>
    <w:r w:rsidR="00803158">
      <w:t xml:space="preserve"> HB</w:t>
    </w:r>
    <w:r w:rsidR="001A66B7">
      <w:t xml:space="preserve"> </w:t>
    </w:r>
    <w:sdt>
      <w:sdtPr>
        <w:tag w:val="BNumWH"/>
        <w:id w:val="138549797"/>
        <w:placeholder>
          <w:docPart w:val="4E77799B858F4FDCB3EC4742E519F34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03158">
          <w:t>202</w:t>
        </w:r>
        <w:r w:rsidR="000D6CDF">
          <w:t>5R26</w:t>
        </w:r>
        <w:r w:rsidR="00C0664A">
          <w:t>20</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1A3E142" w:rsidR="002A0269" w:rsidRPr="002A0269" w:rsidRDefault="00A40DCA" w:rsidP="00CC1F3B">
    <w:pPr>
      <w:pStyle w:val="HeaderStyle"/>
    </w:pPr>
    <w:sdt>
      <w:sdtPr>
        <w:tag w:val="BNumWH"/>
        <w:id w:val="-1890952866"/>
        <w:placeholder>
          <w:docPart w:val="43E21170B89940839D534DEF7F2BD36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97B6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F350E"/>
    <w:multiLevelType w:val="hybridMultilevel"/>
    <w:tmpl w:val="928A347C"/>
    <w:lvl w:ilvl="0" w:tplc="07907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444477">
    <w:abstractNumId w:val="1"/>
  </w:num>
  <w:num w:numId="2" w16cid:durableId="603536665">
    <w:abstractNumId w:val="1"/>
  </w:num>
  <w:num w:numId="3" w16cid:durableId="157308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3DC2"/>
    <w:rsid w:val="000C5C77"/>
    <w:rsid w:val="000D6CDF"/>
    <w:rsid w:val="000E3912"/>
    <w:rsid w:val="0010070F"/>
    <w:rsid w:val="001143CA"/>
    <w:rsid w:val="0015112E"/>
    <w:rsid w:val="00151F0B"/>
    <w:rsid w:val="001552E7"/>
    <w:rsid w:val="001566B4"/>
    <w:rsid w:val="001A66B7"/>
    <w:rsid w:val="001A76FC"/>
    <w:rsid w:val="001B1D14"/>
    <w:rsid w:val="001B6446"/>
    <w:rsid w:val="001C279E"/>
    <w:rsid w:val="001D459E"/>
    <w:rsid w:val="0025626C"/>
    <w:rsid w:val="0027011C"/>
    <w:rsid w:val="00274200"/>
    <w:rsid w:val="00275740"/>
    <w:rsid w:val="002A0269"/>
    <w:rsid w:val="00303684"/>
    <w:rsid w:val="003143F5"/>
    <w:rsid w:val="00314854"/>
    <w:rsid w:val="00394191"/>
    <w:rsid w:val="003C51CD"/>
    <w:rsid w:val="003F0EB3"/>
    <w:rsid w:val="004368E0"/>
    <w:rsid w:val="004C13DD"/>
    <w:rsid w:val="004E3441"/>
    <w:rsid w:val="00500579"/>
    <w:rsid w:val="005428A8"/>
    <w:rsid w:val="0056712E"/>
    <w:rsid w:val="005A5366"/>
    <w:rsid w:val="005D7E17"/>
    <w:rsid w:val="00600BA7"/>
    <w:rsid w:val="006210B7"/>
    <w:rsid w:val="00625791"/>
    <w:rsid w:val="006369EB"/>
    <w:rsid w:val="00637E73"/>
    <w:rsid w:val="00652032"/>
    <w:rsid w:val="00675DC2"/>
    <w:rsid w:val="006865E9"/>
    <w:rsid w:val="00687BBE"/>
    <w:rsid w:val="00691F3E"/>
    <w:rsid w:val="00694BFB"/>
    <w:rsid w:val="00697B67"/>
    <w:rsid w:val="006A106B"/>
    <w:rsid w:val="006C523D"/>
    <w:rsid w:val="006D1673"/>
    <w:rsid w:val="006D4036"/>
    <w:rsid w:val="007A5259"/>
    <w:rsid w:val="007A7081"/>
    <w:rsid w:val="007F1CF5"/>
    <w:rsid w:val="007F29DD"/>
    <w:rsid w:val="00803158"/>
    <w:rsid w:val="0083090D"/>
    <w:rsid w:val="00834EDE"/>
    <w:rsid w:val="008736AA"/>
    <w:rsid w:val="008D275D"/>
    <w:rsid w:val="00980327"/>
    <w:rsid w:val="00986478"/>
    <w:rsid w:val="009B5557"/>
    <w:rsid w:val="009F1067"/>
    <w:rsid w:val="00A31E01"/>
    <w:rsid w:val="00A40DCA"/>
    <w:rsid w:val="00A527AD"/>
    <w:rsid w:val="00A718CF"/>
    <w:rsid w:val="00AA5107"/>
    <w:rsid w:val="00AE48A0"/>
    <w:rsid w:val="00AE61BE"/>
    <w:rsid w:val="00B143AA"/>
    <w:rsid w:val="00B16F25"/>
    <w:rsid w:val="00B24422"/>
    <w:rsid w:val="00B66B81"/>
    <w:rsid w:val="00B80C20"/>
    <w:rsid w:val="00B844FE"/>
    <w:rsid w:val="00B86B4F"/>
    <w:rsid w:val="00BA1F84"/>
    <w:rsid w:val="00BC562B"/>
    <w:rsid w:val="00BF6945"/>
    <w:rsid w:val="00C0664A"/>
    <w:rsid w:val="00C33014"/>
    <w:rsid w:val="00C33434"/>
    <w:rsid w:val="00C34869"/>
    <w:rsid w:val="00C42EB6"/>
    <w:rsid w:val="00C6781B"/>
    <w:rsid w:val="00C85096"/>
    <w:rsid w:val="00CB20EF"/>
    <w:rsid w:val="00CC1F3B"/>
    <w:rsid w:val="00CD12CB"/>
    <w:rsid w:val="00CD36CF"/>
    <w:rsid w:val="00CF1DCA"/>
    <w:rsid w:val="00D1464C"/>
    <w:rsid w:val="00D262D1"/>
    <w:rsid w:val="00D33179"/>
    <w:rsid w:val="00D579FC"/>
    <w:rsid w:val="00D81C16"/>
    <w:rsid w:val="00DE526B"/>
    <w:rsid w:val="00DF199D"/>
    <w:rsid w:val="00E01542"/>
    <w:rsid w:val="00E365F1"/>
    <w:rsid w:val="00E6063B"/>
    <w:rsid w:val="00E62F48"/>
    <w:rsid w:val="00E831B3"/>
    <w:rsid w:val="00E95FBC"/>
    <w:rsid w:val="00EE70CB"/>
    <w:rsid w:val="00F41CA2"/>
    <w:rsid w:val="00F443C0"/>
    <w:rsid w:val="00F62EFB"/>
    <w:rsid w:val="00F67F6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51C59DF6-F24D-4443-B5B6-F367AD8B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3158"/>
    <w:rPr>
      <w:rFonts w:eastAsia="Calibri"/>
      <w:b/>
      <w:caps/>
      <w:color w:val="000000"/>
      <w:sz w:val="24"/>
    </w:rPr>
  </w:style>
  <w:style w:type="character" w:customStyle="1" w:styleId="SectionBodyChar">
    <w:name w:val="Section Body Char"/>
    <w:link w:val="SectionBody"/>
    <w:rsid w:val="000D6C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E77799B858F4FDCB3EC4742E519F341"/>
        <w:category>
          <w:name w:val="General"/>
          <w:gallery w:val="placeholder"/>
        </w:category>
        <w:types>
          <w:type w:val="bbPlcHdr"/>
        </w:types>
        <w:behaviors>
          <w:behavior w:val="content"/>
        </w:behaviors>
        <w:guid w:val="{3B3508EA-CC0D-45B7-9BD7-251ABDC54C2E}"/>
      </w:docPartPr>
      <w:docPartBody>
        <w:p w:rsidR="00D6232D" w:rsidRDefault="00D6232D"/>
      </w:docPartBody>
    </w:docPart>
    <w:docPart>
      <w:docPartPr>
        <w:name w:val="43E21170B89940839D534DEF7F2BD367"/>
        <w:category>
          <w:name w:val="General"/>
          <w:gallery w:val="placeholder"/>
        </w:category>
        <w:types>
          <w:type w:val="bbPlcHdr"/>
        </w:types>
        <w:behaviors>
          <w:behavior w:val="content"/>
        </w:behaviors>
        <w:guid w:val="{BC5C861D-2251-4B6E-BC71-2A334CD6E650}"/>
      </w:docPartPr>
      <w:docPartBody>
        <w:p w:rsidR="00D6232D" w:rsidRDefault="00D62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62B4E"/>
    <w:rsid w:val="000D4AB3"/>
    <w:rsid w:val="00161453"/>
    <w:rsid w:val="003F0EB3"/>
    <w:rsid w:val="00852D52"/>
    <w:rsid w:val="009A71FC"/>
    <w:rsid w:val="00D33179"/>
    <w:rsid w:val="00D6232D"/>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2025-02-17T01:19:00Z</dcterms:created>
  <dcterms:modified xsi:type="dcterms:W3CDTF">2025-02-17T01:19:00Z</dcterms:modified>
</cp:coreProperties>
</file>